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D502" w14:textId="3670F994" w:rsidR="00C308EA" w:rsidRPr="000C47D9" w:rsidRDefault="00EB036A" w:rsidP="00EB036A">
      <w:pPr>
        <w:spacing w:before="63" w:after="0" w:line="316" w:lineRule="exact"/>
        <w:jc w:val="center"/>
        <w:rPr>
          <w:rFonts w:ascii="Arial" w:eastAsia="Times New Roman" w:hAnsi="Arial" w:cs="Arial"/>
        </w:rPr>
      </w:pPr>
      <w:r w:rsidRPr="000C47D9">
        <w:rPr>
          <w:rFonts w:ascii="Arial" w:eastAsia="Times New Roman" w:hAnsi="Arial" w:cs="Arial"/>
          <w:color w:val="212121"/>
        </w:rPr>
        <w:t>NORTHERN</w:t>
      </w:r>
      <w:r w:rsidRPr="000C47D9">
        <w:rPr>
          <w:rFonts w:ascii="Arial" w:eastAsia="Times New Roman" w:hAnsi="Arial" w:cs="Arial"/>
          <w:color w:val="212121"/>
          <w:spacing w:val="43"/>
        </w:rPr>
        <w:t xml:space="preserve"> </w:t>
      </w:r>
      <w:r w:rsidRPr="000C47D9">
        <w:rPr>
          <w:rFonts w:ascii="Arial" w:eastAsia="Times New Roman" w:hAnsi="Arial" w:cs="Arial"/>
          <w:color w:val="212121"/>
        </w:rPr>
        <w:t>ARIZONA</w:t>
      </w:r>
      <w:r w:rsidRPr="000C47D9">
        <w:rPr>
          <w:rFonts w:ascii="Arial" w:eastAsia="Times New Roman" w:hAnsi="Arial" w:cs="Arial"/>
          <w:color w:val="212121"/>
          <w:spacing w:val="31"/>
        </w:rPr>
        <w:t xml:space="preserve"> </w:t>
      </w:r>
      <w:r w:rsidRPr="000C47D9">
        <w:rPr>
          <w:rFonts w:ascii="Arial" w:eastAsia="Times New Roman" w:hAnsi="Arial" w:cs="Arial"/>
          <w:color w:val="212121"/>
          <w:w w:val="104"/>
        </w:rPr>
        <w:t xml:space="preserve">INTERGOVERNMENTAL </w:t>
      </w:r>
      <w:r w:rsidRPr="000C47D9">
        <w:rPr>
          <w:rFonts w:ascii="Arial" w:eastAsia="Times New Roman" w:hAnsi="Arial" w:cs="Arial"/>
          <w:color w:val="212121"/>
        </w:rPr>
        <w:t>PUBLIC</w:t>
      </w:r>
      <w:r w:rsidRPr="000C47D9">
        <w:rPr>
          <w:rFonts w:ascii="Arial" w:eastAsia="Times New Roman" w:hAnsi="Arial" w:cs="Arial"/>
          <w:color w:val="212121"/>
          <w:spacing w:val="19"/>
        </w:rPr>
        <w:t xml:space="preserve"> </w:t>
      </w:r>
      <w:r w:rsidRPr="000C47D9">
        <w:rPr>
          <w:rFonts w:ascii="Arial" w:eastAsia="Times New Roman" w:hAnsi="Arial" w:cs="Arial"/>
          <w:color w:val="212121"/>
          <w:w w:val="103"/>
        </w:rPr>
        <w:t>TRANSPORTATION</w:t>
      </w:r>
      <w:r w:rsidRPr="000C47D9">
        <w:rPr>
          <w:rFonts w:ascii="Arial" w:eastAsia="Times New Roman" w:hAnsi="Arial" w:cs="Arial"/>
          <w:color w:val="212121"/>
          <w:spacing w:val="21"/>
          <w:w w:val="103"/>
        </w:rPr>
        <w:t xml:space="preserve"> </w:t>
      </w:r>
      <w:r w:rsidRPr="000C47D9">
        <w:rPr>
          <w:rFonts w:ascii="Arial" w:eastAsia="Times New Roman" w:hAnsi="Arial" w:cs="Arial"/>
          <w:color w:val="212121"/>
          <w:w w:val="103"/>
        </w:rPr>
        <w:t xml:space="preserve">AUTHORITY </w:t>
      </w:r>
      <w:r w:rsidRPr="000C47D9">
        <w:rPr>
          <w:rFonts w:ascii="Arial" w:eastAsia="Times New Roman" w:hAnsi="Arial" w:cs="Arial"/>
          <w:color w:val="212121"/>
          <w:w w:val="104"/>
        </w:rPr>
        <w:t>(</w:t>
      </w:r>
      <w:r w:rsidR="00484921" w:rsidRPr="000C47D9">
        <w:rPr>
          <w:rFonts w:ascii="Arial" w:eastAsia="Times New Roman" w:hAnsi="Arial" w:cs="Arial"/>
          <w:color w:val="212121"/>
          <w:w w:val="103"/>
        </w:rPr>
        <w:t>M</w:t>
      </w:r>
      <w:r w:rsidR="00BE0AC1">
        <w:rPr>
          <w:rFonts w:ascii="Arial" w:eastAsia="Times New Roman" w:hAnsi="Arial" w:cs="Arial"/>
          <w:color w:val="212121"/>
          <w:w w:val="103"/>
        </w:rPr>
        <w:t>OUNTAIN LINE</w:t>
      </w:r>
      <w:r w:rsidRPr="000C47D9">
        <w:rPr>
          <w:rFonts w:ascii="Arial" w:eastAsia="Times New Roman" w:hAnsi="Arial" w:cs="Arial"/>
          <w:color w:val="212121"/>
          <w:w w:val="104"/>
        </w:rPr>
        <w:t>)</w:t>
      </w:r>
    </w:p>
    <w:p w14:paraId="544CA213" w14:textId="16C9387B" w:rsidR="00C308EA" w:rsidRPr="00BE0AC1" w:rsidRDefault="00767D9B" w:rsidP="00BE0AC1">
      <w:pPr>
        <w:spacing w:before="2" w:after="0" w:line="322" w:lineRule="exact"/>
        <w:jc w:val="center"/>
        <w:rPr>
          <w:rFonts w:ascii="Arial" w:eastAsia="Times New Roman" w:hAnsi="Arial" w:cs="Arial"/>
        </w:rPr>
      </w:pPr>
      <w:r w:rsidRPr="000C47D9">
        <w:rPr>
          <w:rFonts w:ascii="Arial" w:eastAsia="Times New Roman" w:hAnsi="Arial" w:cs="Arial"/>
          <w:color w:val="212121"/>
        </w:rPr>
        <w:t>P</w:t>
      </w:r>
      <w:r w:rsidR="00BE0AC1">
        <w:rPr>
          <w:rFonts w:ascii="Arial" w:eastAsia="Times New Roman" w:hAnsi="Arial" w:cs="Arial"/>
          <w:color w:val="212121"/>
        </w:rPr>
        <w:t>UBLIC NOTICE</w:t>
      </w:r>
    </w:p>
    <w:p w14:paraId="1AF2A758" w14:textId="77777777" w:rsidR="00C308EA" w:rsidRPr="000C47D9" w:rsidRDefault="00C308EA" w:rsidP="00EB036A">
      <w:pPr>
        <w:spacing w:after="0" w:line="200" w:lineRule="exact"/>
        <w:rPr>
          <w:rFonts w:ascii="Arial" w:hAnsi="Arial" w:cs="Arial"/>
        </w:rPr>
      </w:pPr>
    </w:p>
    <w:p w14:paraId="2587D875" w14:textId="6787B8C6" w:rsidR="00BE0AC1" w:rsidRPr="000C47D9" w:rsidRDefault="00EB036A" w:rsidP="00BE0AC1">
      <w:pPr>
        <w:spacing w:after="0" w:line="258" w:lineRule="auto"/>
        <w:ind w:hanging="14"/>
        <w:jc w:val="both"/>
        <w:rPr>
          <w:rFonts w:ascii="Arial" w:eastAsia="Times New Roman" w:hAnsi="Arial" w:cs="Arial"/>
          <w:color w:val="212121"/>
          <w:spacing w:val="33"/>
        </w:rPr>
      </w:pPr>
      <w:r w:rsidRPr="000C47D9">
        <w:rPr>
          <w:rFonts w:ascii="Arial" w:eastAsia="Times New Roman" w:hAnsi="Arial" w:cs="Arial"/>
          <w:color w:val="212121"/>
        </w:rPr>
        <w:t>NOTICE IS</w:t>
      </w:r>
      <w:r w:rsidRPr="000C47D9">
        <w:rPr>
          <w:rFonts w:ascii="Arial" w:eastAsia="Times New Roman" w:hAnsi="Arial" w:cs="Arial"/>
          <w:color w:val="212121"/>
          <w:spacing w:val="36"/>
        </w:rPr>
        <w:t xml:space="preserve"> </w:t>
      </w:r>
      <w:r w:rsidRPr="000C47D9">
        <w:rPr>
          <w:rFonts w:ascii="Arial" w:eastAsia="Times New Roman" w:hAnsi="Arial" w:cs="Arial"/>
          <w:color w:val="212121"/>
        </w:rPr>
        <w:t xml:space="preserve">HEREBY </w:t>
      </w:r>
      <w:r w:rsidR="00260569" w:rsidRPr="000C47D9">
        <w:rPr>
          <w:rFonts w:ascii="Arial" w:eastAsia="Times New Roman" w:hAnsi="Arial" w:cs="Arial"/>
          <w:color w:val="212121"/>
          <w:spacing w:val="21"/>
        </w:rPr>
        <w:t>G</w:t>
      </w:r>
      <w:r w:rsidR="00260569" w:rsidRPr="000C47D9">
        <w:rPr>
          <w:rFonts w:ascii="Arial" w:eastAsia="Times New Roman" w:hAnsi="Arial" w:cs="Arial"/>
          <w:color w:val="212121"/>
        </w:rPr>
        <w:t>IVEN</w:t>
      </w:r>
      <w:r w:rsidRPr="000C47D9">
        <w:rPr>
          <w:rFonts w:ascii="Arial" w:eastAsia="Times New Roman" w:hAnsi="Arial" w:cs="Arial"/>
          <w:color w:val="212121"/>
          <w:spacing w:val="6"/>
        </w:rPr>
        <w:t xml:space="preserve"> </w:t>
      </w:r>
      <w:r w:rsidRPr="000C47D9">
        <w:rPr>
          <w:rFonts w:ascii="Arial" w:eastAsia="Times New Roman" w:hAnsi="Arial" w:cs="Arial"/>
          <w:color w:val="212121"/>
        </w:rPr>
        <w:t>that</w:t>
      </w:r>
      <w:r w:rsidR="00767D9B" w:rsidRPr="000C47D9">
        <w:rPr>
          <w:rFonts w:ascii="Arial" w:eastAsia="Times New Roman" w:hAnsi="Arial" w:cs="Arial"/>
          <w:color w:val="212121"/>
          <w:spacing w:val="33"/>
        </w:rPr>
        <w:t xml:space="preserve"> a Disadvantaged Business Enterprise (DBE) Participation Goal of </w:t>
      </w:r>
      <w:r w:rsidR="00BE0AC1">
        <w:rPr>
          <w:rFonts w:ascii="Arial" w:eastAsia="Times New Roman" w:hAnsi="Arial" w:cs="Arial"/>
          <w:color w:val="212121"/>
          <w:spacing w:val="33"/>
        </w:rPr>
        <w:t>6</w:t>
      </w:r>
      <w:r w:rsidR="00767D9B" w:rsidRPr="000C47D9">
        <w:rPr>
          <w:rFonts w:ascii="Arial" w:eastAsia="Times New Roman" w:hAnsi="Arial" w:cs="Arial"/>
          <w:color w:val="212121"/>
          <w:spacing w:val="33"/>
        </w:rPr>
        <w:t>% has been set for Federal Fiscal Years 202</w:t>
      </w:r>
      <w:r w:rsidR="00BE0AC1">
        <w:rPr>
          <w:rFonts w:ascii="Arial" w:eastAsia="Times New Roman" w:hAnsi="Arial" w:cs="Arial"/>
          <w:color w:val="212121"/>
          <w:spacing w:val="33"/>
        </w:rPr>
        <w:t>4</w:t>
      </w:r>
      <w:r w:rsidR="00767D9B" w:rsidRPr="000C47D9">
        <w:rPr>
          <w:rFonts w:ascii="Arial" w:eastAsia="Times New Roman" w:hAnsi="Arial" w:cs="Arial"/>
          <w:color w:val="212121"/>
          <w:spacing w:val="33"/>
        </w:rPr>
        <w:t>, 202</w:t>
      </w:r>
      <w:r w:rsidR="00BE0AC1">
        <w:rPr>
          <w:rFonts w:ascii="Arial" w:eastAsia="Times New Roman" w:hAnsi="Arial" w:cs="Arial"/>
          <w:color w:val="212121"/>
          <w:spacing w:val="33"/>
        </w:rPr>
        <w:t>5</w:t>
      </w:r>
      <w:r w:rsidR="00767D9B" w:rsidRPr="000C47D9">
        <w:rPr>
          <w:rFonts w:ascii="Arial" w:eastAsia="Times New Roman" w:hAnsi="Arial" w:cs="Arial"/>
          <w:color w:val="212121"/>
          <w:spacing w:val="33"/>
        </w:rPr>
        <w:t>, and 202</w:t>
      </w:r>
      <w:r w:rsidR="00BE0AC1">
        <w:rPr>
          <w:rFonts w:ascii="Arial" w:eastAsia="Times New Roman" w:hAnsi="Arial" w:cs="Arial"/>
          <w:color w:val="212121"/>
          <w:spacing w:val="33"/>
        </w:rPr>
        <w:t>6</w:t>
      </w:r>
      <w:r w:rsidR="00767D9B" w:rsidRPr="000C47D9">
        <w:rPr>
          <w:rFonts w:ascii="Arial" w:eastAsia="Times New Roman" w:hAnsi="Arial" w:cs="Arial"/>
          <w:color w:val="212121"/>
          <w:spacing w:val="33"/>
        </w:rPr>
        <w:t xml:space="preserve"> for projects funded in part by Federal funds, with </w:t>
      </w:r>
      <w:r w:rsidR="00BE0AC1">
        <w:rPr>
          <w:rFonts w:ascii="Arial" w:eastAsia="Times New Roman" w:hAnsi="Arial" w:cs="Arial"/>
          <w:color w:val="212121"/>
          <w:spacing w:val="33"/>
        </w:rPr>
        <w:t>6</w:t>
      </w:r>
      <w:r w:rsidR="00767D9B" w:rsidRPr="000C47D9">
        <w:rPr>
          <w:rFonts w:ascii="Arial" w:eastAsia="Times New Roman" w:hAnsi="Arial" w:cs="Arial"/>
          <w:color w:val="212121"/>
          <w:spacing w:val="33"/>
        </w:rPr>
        <w:t xml:space="preserve">% expected to be achieved via race/gender-neutral attainment. The proposed Disadvantaged Business Enterprise (DBE) goal and methodology has been developed by Mountain Line in accordance with the requirements set forth in 49 CFR Part 26. These projects involve: continued construction of passenger bus stops, including fabrication of shelter furniture and amenities; various service planning and engineering documents for services in and around the Flagstaff area; data services for Mountain Like transit service in Flagstaff;; engineering and environmental services for a proposed Downtown Connection Center (DCC); construction of the proposed Downtown Connection Facility; and any other project funded using </w:t>
      </w:r>
      <w:r w:rsidR="00CF54AC" w:rsidRPr="000C47D9">
        <w:rPr>
          <w:rFonts w:ascii="Arial" w:eastAsia="Times New Roman" w:hAnsi="Arial" w:cs="Arial"/>
          <w:color w:val="212121"/>
          <w:spacing w:val="33"/>
        </w:rPr>
        <w:t>federal finding under Section 5307, Section 5339, Surface Transportation Program (STP), Section 5310, and Section 5311. If you wish to review or comment on the proposed goal an</w:t>
      </w:r>
      <w:r w:rsidR="000C47D9" w:rsidRPr="000C47D9">
        <w:rPr>
          <w:rFonts w:ascii="Arial" w:eastAsia="Times New Roman" w:hAnsi="Arial" w:cs="Arial"/>
          <w:color w:val="212121"/>
          <w:spacing w:val="33"/>
        </w:rPr>
        <w:t>d</w:t>
      </w:r>
      <w:r w:rsidR="00CF54AC" w:rsidRPr="000C47D9">
        <w:rPr>
          <w:rFonts w:ascii="Arial" w:eastAsia="Times New Roman" w:hAnsi="Arial" w:cs="Arial"/>
          <w:color w:val="212121"/>
          <w:spacing w:val="33"/>
        </w:rPr>
        <w:t xml:space="preserve"> </w:t>
      </w:r>
      <w:r w:rsidR="00BE0AC1" w:rsidRPr="000C47D9">
        <w:rPr>
          <w:rFonts w:ascii="Arial" w:eastAsia="Times New Roman" w:hAnsi="Arial" w:cs="Arial"/>
          <w:color w:val="212121"/>
          <w:spacing w:val="33"/>
        </w:rPr>
        <w:t>its</w:t>
      </w:r>
      <w:r w:rsidR="00CF54AC" w:rsidRPr="000C47D9">
        <w:rPr>
          <w:rFonts w:ascii="Arial" w:eastAsia="Times New Roman" w:hAnsi="Arial" w:cs="Arial"/>
          <w:color w:val="212121"/>
          <w:spacing w:val="33"/>
        </w:rPr>
        <w:t xml:space="preserve"> rationale, both may be inspected at Mountain Line’s website at </w:t>
      </w:r>
    </w:p>
    <w:p w14:paraId="6A0A98C8" w14:textId="768AD5A9" w:rsidR="00C308EA" w:rsidRPr="000C47D9" w:rsidRDefault="00CB52E1" w:rsidP="00CF54AC">
      <w:pPr>
        <w:spacing w:after="0" w:line="258" w:lineRule="auto"/>
        <w:ind w:hanging="14"/>
        <w:jc w:val="center"/>
        <w:rPr>
          <w:rFonts w:ascii="Arial" w:eastAsia="Times New Roman" w:hAnsi="Arial" w:cs="Arial"/>
          <w:color w:val="212121"/>
          <w:spacing w:val="33"/>
        </w:rPr>
      </w:pPr>
      <w:hyperlink r:id="rId5" w:history="1">
        <w:r w:rsidR="00CF54AC" w:rsidRPr="000C47D9">
          <w:rPr>
            <w:rStyle w:val="Hyperlink"/>
            <w:rFonts w:ascii="Arial" w:eastAsia="Times New Roman" w:hAnsi="Arial" w:cs="Arial"/>
            <w:spacing w:val="33"/>
          </w:rPr>
          <w:t>https://mountainline.az.gov/services-programs/purchasing/</w:t>
        </w:r>
      </w:hyperlink>
    </w:p>
    <w:p w14:paraId="7C2A032A" w14:textId="3D8C7C32" w:rsidR="00CF54AC" w:rsidRPr="000C47D9" w:rsidRDefault="00CF54AC" w:rsidP="00BE0AC1">
      <w:pPr>
        <w:spacing w:after="0" w:line="258" w:lineRule="auto"/>
        <w:ind w:hanging="14"/>
        <w:rPr>
          <w:rFonts w:ascii="Arial" w:eastAsia="Times New Roman" w:hAnsi="Arial" w:cs="Arial"/>
          <w:color w:val="212121"/>
          <w:spacing w:val="33"/>
        </w:rPr>
      </w:pPr>
      <w:r w:rsidRPr="000C47D9">
        <w:rPr>
          <w:rFonts w:ascii="Arial" w:eastAsia="Times New Roman" w:hAnsi="Arial" w:cs="Arial"/>
          <w:color w:val="212121"/>
          <w:spacing w:val="33"/>
        </w:rPr>
        <w:t xml:space="preserve">for 30 business days from the date of this notice. Comments are due no later than 5:00pm local time on </w:t>
      </w:r>
      <w:r w:rsidR="00BE0AC1">
        <w:rPr>
          <w:rFonts w:ascii="Arial" w:eastAsia="Times New Roman" w:hAnsi="Arial" w:cs="Arial"/>
          <w:color w:val="212121"/>
          <w:spacing w:val="33"/>
        </w:rPr>
        <w:t>Monday</w:t>
      </w:r>
      <w:r w:rsidRPr="000C47D9">
        <w:rPr>
          <w:rFonts w:ascii="Arial" w:eastAsia="Times New Roman" w:hAnsi="Arial" w:cs="Arial"/>
          <w:color w:val="212121"/>
          <w:spacing w:val="33"/>
        </w:rPr>
        <w:t xml:space="preserve">, July </w:t>
      </w:r>
      <w:r w:rsidR="00BE0AC1">
        <w:rPr>
          <w:rFonts w:ascii="Arial" w:eastAsia="Times New Roman" w:hAnsi="Arial" w:cs="Arial"/>
          <w:color w:val="212121"/>
          <w:spacing w:val="33"/>
        </w:rPr>
        <w:t>3</w:t>
      </w:r>
      <w:r w:rsidRPr="000C47D9">
        <w:rPr>
          <w:rFonts w:ascii="Arial" w:eastAsia="Times New Roman" w:hAnsi="Arial" w:cs="Arial"/>
          <w:color w:val="212121"/>
          <w:spacing w:val="33"/>
        </w:rPr>
        <w:t xml:space="preserve">, </w:t>
      </w:r>
      <w:proofErr w:type="gramStart"/>
      <w:r w:rsidRPr="000C47D9">
        <w:rPr>
          <w:rFonts w:ascii="Arial" w:eastAsia="Times New Roman" w:hAnsi="Arial" w:cs="Arial"/>
          <w:color w:val="212121"/>
          <w:spacing w:val="33"/>
        </w:rPr>
        <w:t>202</w:t>
      </w:r>
      <w:r w:rsidR="00BE0AC1">
        <w:rPr>
          <w:rFonts w:ascii="Arial" w:eastAsia="Times New Roman" w:hAnsi="Arial" w:cs="Arial"/>
          <w:color w:val="212121"/>
          <w:spacing w:val="33"/>
        </w:rPr>
        <w:t>3</w:t>
      </w:r>
      <w:proofErr w:type="gramEnd"/>
      <w:r w:rsidR="00BE0AC1">
        <w:rPr>
          <w:rFonts w:ascii="Arial" w:eastAsia="Times New Roman" w:hAnsi="Arial" w:cs="Arial"/>
          <w:color w:val="212121"/>
          <w:spacing w:val="33"/>
        </w:rPr>
        <w:t xml:space="preserve"> </w:t>
      </w:r>
      <w:r w:rsidRPr="000C47D9">
        <w:rPr>
          <w:rFonts w:ascii="Arial" w:eastAsia="Times New Roman" w:hAnsi="Arial" w:cs="Arial"/>
          <w:color w:val="212121"/>
          <w:spacing w:val="33"/>
        </w:rPr>
        <w:t xml:space="preserve">via email to Mountain Line DBE Liaison Heather Higgins: </w:t>
      </w:r>
      <w:hyperlink r:id="rId6" w:history="1">
        <w:r w:rsidRPr="000C47D9">
          <w:rPr>
            <w:rStyle w:val="Hyperlink"/>
            <w:rFonts w:ascii="Arial" w:eastAsia="Times New Roman" w:hAnsi="Arial" w:cs="Arial"/>
            <w:spacing w:val="33"/>
          </w:rPr>
          <w:t>hhiggins@naipta.az.gov</w:t>
        </w:r>
      </w:hyperlink>
    </w:p>
    <w:p w14:paraId="33942B3D" w14:textId="77777777" w:rsidR="00C308EA" w:rsidRPr="000C47D9" w:rsidRDefault="00C308EA" w:rsidP="00EB036A">
      <w:pPr>
        <w:spacing w:before="2" w:after="0" w:line="260" w:lineRule="exact"/>
        <w:rPr>
          <w:rFonts w:ascii="Arial" w:hAnsi="Arial" w:cs="Arial"/>
        </w:rPr>
      </w:pPr>
    </w:p>
    <w:p w14:paraId="40364225" w14:textId="77777777" w:rsidR="00C308EA" w:rsidRPr="000C47D9" w:rsidRDefault="00C308EA" w:rsidP="00EB036A">
      <w:pPr>
        <w:spacing w:before="15" w:after="0" w:line="240" w:lineRule="auto"/>
        <w:rPr>
          <w:rFonts w:ascii="Arial" w:eastAsia="Times New Roman" w:hAnsi="Arial" w:cs="Arial"/>
        </w:rPr>
      </w:pPr>
    </w:p>
    <w:p w14:paraId="5241B471" w14:textId="77777777" w:rsidR="00C308EA" w:rsidRPr="00484921" w:rsidRDefault="00C308EA" w:rsidP="00EB036A">
      <w:pPr>
        <w:spacing w:after="0" w:line="200" w:lineRule="exact"/>
        <w:rPr>
          <w:rFonts w:ascii="Arial" w:hAnsi="Arial" w:cs="Arial"/>
        </w:rPr>
      </w:pPr>
    </w:p>
    <w:p w14:paraId="3DB43FEC" w14:textId="77777777" w:rsidR="00C308EA" w:rsidRPr="00484921" w:rsidRDefault="00C308EA" w:rsidP="00EB036A">
      <w:pPr>
        <w:spacing w:before="9" w:after="0" w:line="280" w:lineRule="exact"/>
        <w:rPr>
          <w:rFonts w:ascii="Arial" w:hAnsi="Arial" w:cs="Arial"/>
        </w:rPr>
      </w:pPr>
    </w:p>
    <w:p w14:paraId="470517A7" w14:textId="77777777" w:rsidR="00EB036A" w:rsidRPr="00484921" w:rsidRDefault="00EB036A">
      <w:pPr>
        <w:spacing w:after="0" w:line="240" w:lineRule="auto"/>
        <w:jc w:val="center"/>
        <w:rPr>
          <w:rFonts w:ascii="Arial" w:eastAsia="Times New Roman" w:hAnsi="Arial" w:cs="Arial"/>
        </w:rPr>
      </w:pPr>
    </w:p>
    <w:p w14:paraId="29223BA2" w14:textId="77777777" w:rsidR="00484921" w:rsidRPr="00484921" w:rsidRDefault="00484921">
      <w:pPr>
        <w:spacing w:after="0" w:line="240" w:lineRule="auto"/>
        <w:jc w:val="center"/>
        <w:rPr>
          <w:rFonts w:ascii="Arial" w:eastAsia="Times New Roman" w:hAnsi="Arial" w:cs="Arial"/>
        </w:rPr>
      </w:pPr>
    </w:p>
    <w:sectPr w:rsidR="00484921" w:rsidRPr="00484921" w:rsidSect="00EB036A">
      <w:type w:val="continuous"/>
      <w:pgSz w:w="12240" w:h="15840"/>
      <w:pgMar w:top="1320" w:right="1440" w:bottom="28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4544"/>
    <w:multiLevelType w:val="hybridMultilevel"/>
    <w:tmpl w:val="1C5ECA12"/>
    <w:lvl w:ilvl="0" w:tplc="7046BD3A">
      <w:start w:val="1"/>
      <w:numFmt w:val="bullet"/>
      <w:lvlText w:val=""/>
      <w:lvlJc w:val="left"/>
      <w:pPr>
        <w:ind w:left="720" w:hanging="360"/>
      </w:pPr>
      <w:rPr>
        <w:rFonts w:ascii="Symbol" w:hAnsi="Symbol" w:hint="default"/>
      </w:rPr>
    </w:lvl>
    <w:lvl w:ilvl="1" w:tplc="D236EC1A" w:tentative="1">
      <w:start w:val="1"/>
      <w:numFmt w:val="bullet"/>
      <w:lvlText w:val="o"/>
      <w:lvlJc w:val="left"/>
      <w:pPr>
        <w:ind w:left="1440" w:hanging="360"/>
      </w:pPr>
      <w:rPr>
        <w:rFonts w:ascii="Courier New" w:hAnsi="Courier New" w:cs="Courier New" w:hint="default"/>
      </w:rPr>
    </w:lvl>
    <w:lvl w:ilvl="2" w:tplc="2DF0D84A" w:tentative="1">
      <w:start w:val="1"/>
      <w:numFmt w:val="bullet"/>
      <w:lvlText w:val=""/>
      <w:lvlJc w:val="left"/>
      <w:pPr>
        <w:ind w:left="2160" w:hanging="360"/>
      </w:pPr>
      <w:rPr>
        <w:rFonts w:ascii="Wingdings" w:hAnsi="Wingdings" w:hint="default"/>
      </w:rPr>
    </w:lvl>
    <w:lvl w:ilvl="3" w:tplc="48569696" w:tentative="1">
      <w:start w:val="1"/>
      <w:numFmt w:val="bullet"/>
      <w:lvlText w:val=""/>
      <w:lvlJc w:val="left"/>
      <w:pPr>
        <w:ind w:left="2880" w:hanging="360"/>
      </w:pPr>
      <w:rPr>
        <w:rFonts w:ascii="Symbol" w:hAnsi="Symbol" w:hint="default"/>
      </w:rPr>
    </w:lvl>
    <w:lvl w:ilvl="4" w:tplc="6158FA3C" w:tentative="1">
      <w:start w:val="1"/>
      <w:numFmt w:val="bullet"/>
      <w:lvlText w:val="o"/>
      <w:lvlJc w:val="left"/>
      <w:pPr>
        <w:ind w:left="3600" w:hanging="360"/>
      </w:pPr>
      <w:rPr>
        <w:rFonts w:ascii="Courier New" w:hAnsi="Courier New" w:cs="Courier New" w:hint="default"/>
      </w:rPr>
    </w:lvl>
    <w:lvl w:ilvl="5" w:tplc="62D4FC1A" w:tentative="1">
      <w:start w:val="1"/>
      <w:numFmt w:val="bullet"/>
      <w:lvlText w:val=""/>
      <w:lvlJc w:val="left"/>
      <w:pPr>
        <w:ind w:left="4320" w:hanging="360"/>
      </w:pPr>
      <w:rPr>
        <w:rFonts w:ascii="Wingdings" w:hAnsi="Wingdings" w:hint="default"/>
      </w:rPr>
    </w:lvl>
    <w:lvl w:ilvl="6" w:tplc="3DAA0BEC" w:tentative="1">
      <w:start w:val="1"/>
      <w:numFmt w:val="bullet"/>
      <w:lvlText w:val=""/>
      <w:lvlJc w:val="left"/>
      <w:pPr>
        <w:ind w:left="5040" w:hanging="360"/>
      </w:pPr>
      <w:rPr>
        <w:rFonts w:ascii="Symbol" w:hAnsi="Symbol" w:hint="default"/>
      </w:rPr>
    </w:lvl>
    <w:lvl w:ilvl="7" w:tplc="C0121AF0" w:tentative="1">
      <w:start w:val="1"/>
      <w:numFmt w:val="bullet"/>
      <w:lvlText w:val="o"/>
      <w:lvlJc w:val="left"/>
      <w:pPr>
        <w:ind w:left="5760" w:hanging="360"/>
      </w:pPr>
      <w:rPr>
        <w:rFonts w:ascii="Courier New" w:hAnsi="Courier New" w:cs="Courier New" w:hint="default"/>
      </w:rPr>
    </w:lvl>
    <w:lvl w:ilvl="8" w:tplc="AB16DD62" w:tentative="1">
      <w:start w:val="1"/>
      <w:numFmt w:val="bullet"/>
      <w:lvlText w:val=""/>
      <w:lvlJc w:val="left"/>
      <w:pPr>
        <w:ind w:left="6480" w:hanging="360"/>
      </w:pPr>
      <w:rPr>
        <w:rFonts w:ascii="Wingdings" w:hAnsi="Wingdings" w:hint="default"/>
      </w:rPr>
    </w:lvl>
  </w:abstractNum>
  <w:num w:numId="1" w16cid:durableId="212063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E52"/>
    <w:rsid w:val="000013A5"/>
    <w:rsid w:val="000927DF"/>
    <w:rsid w:val="000C47D9"/>
    <w:rsid w:val="002565E5"/>
    <w:rsid w:val="00260569"/>
    <w:rsid w:val="003A5630"/>
    <w:rsid w:val="003B50C8"/>
    <w:rsid w:val="00435E52"/>
    <w:rsid w:val="00484921"/>
    <w:rsid w:val="00513BFE"/>
    <w:rsid w:val="005F58C5"/>
    <w:rsid w:val="00767D9B"/>
    <w:rsid w:val="00774078"/>
    <w:rsid w:val="008A4CDE"/>
    <w:rsid w:val="009C503E"/>
    <w:rsid w:val="00BE0AC1"/>
    <w:rsid w:val="00C11845"/>
    <w:rsid w:val="00C308EA"/>
    <w:rsid w:val="00CF54AC"/>
    <w:rsid w:val="00E168A3"/>
    <w:rsid w:val="00EB036A"/>
    <w:rsid w:val="00EC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CF8E"/>
  <w15:docId w15:val="{8C144256-031B-410A-9357-1C12F09F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5E5"/>
    <w:rPr>
      <w:color w:val="0000FF" w:themeColor="hyperlink"/>
      <w:u w:val="single"/>
    </w:rPr>
  </w:style>
  <w:style w:type="character" w:styleId="UnresolvedMention">
    <w:name w:val="Unresolved Mention"/>
    <w:basedOn w:val="DefaultParagraphFont"/>
    <w:uiPriority w:val="99"/>
    <w:semiHidden/>
    <w:unhideWhenUsed/>
    <w:rsid w:val="008A4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22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higgins@naipta.az.gov" TargetMode="External"/><Relationship Id="rId5" Type="http://schemas.openxmlformats.org/officeDocument/2006/relationships/hyperlink" Target="https://mountainline.az.gov/services-programs/purcha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Dalmolin</dc:creator>
  <cp:lastModifiedBy>Heather Higgins</cp:lastModifiedBy>
  <cp:revision>4</cp:revision>
  <dcterms:created xsi:type="dcterms:W3CDTF">2020-07-02T17:42:00Z</dcterms:created>
  <dcterms:modified xsi:type="dcterms:W3CDTF">2023-05-25T18:58:00Z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2012-10-10T00:00:00Z</vt:filetime>
  </property>
  <property fmtid="{D5CDD505-2E9C-101B-9397-08002B2CF9AE}" pid="3" name="LastSaved">
    <vt:filetime>2013-07-05T00:00:00Z</vt:filetime>
  </property>
</Properties>
</file>